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981CBC"/>
    <w:p w14:paraId="521CC9B4" w14:textId="28900F51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307B57">
        <w:rPr>
          <w:caps/>
          <w:sz w:val="40"/>
        </w:rPr>
        <w:t>2.</w:t>
      </w:r>
      <w:r w:rsidR="00EC47B8">
        <w:rPr>
          <w:caps/>
          <w:sz w:val="40"/>
        </w:rPr>
        <w:t>0</w:t>
      </w:r>
      <w:r w:rsidR="00423A4E">
        <w:rPr>
          <w:caps/>
          <w:sz w:val="40"/>
        </w:rPr>
        <w:t>2</w:t>
      </w:r>
      <w:r w:rsidRPr="00C16997">
        <w:rPr>
          <w:caps/>
          <w:sz w:val="40"/>
        </w:rPr>
        <w:t xml:space="preserve"> zadávací dokumentace</w:t>
      </w:r>
    </w:p>
    <w:p w14:paraId="2A6C22EB" w14:textId="3F838268" w:rsidR="00393720" w:rsidRDefault="00307B57" w:rsidP="008309D1">
      <w:pPr>
        <w:pStyle w:val="Nzev"/>
        <w:spacing w:line="276" w:lineRule="auto"/>
        <w:rPr>
          <w:caps/>
          <w:sz w:val="40"/>
        </w:rPr>
      </w:pPr>
      <w:r>
        <w:rPr>
          <w:caps/>
          <w:sz w:val="40"/>
        </w:rPr>
        <w:t>obchodní podmínky</w:t>
      </w:r>
    </w:p>
    <w:p w14:paraId="65EBE64B" w14:textId="09CE8195" w:rsid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423A4E">
        <w:rPr>
          <w:caps/>
          <w:sz w:val="40"/>
        </w:rPr>
        <w:t>5</w:t>
      </w:r>
      <w:r w:rsidR="00ED2243">
        <w:rPr>
          <w:caps/>
          <w:sz w:val="40"/>
        </w:rPr>
        <w:t xml:space="preserve"> </w:t>
      </w:r>
    </w:p>
    <w:p w14:paraId="4480A2AD" w14:textId="5403A55F" w:rsidR="002331F9" w:rsidRPr="002331F9" w:rsidRDefault="00562EBE" w:rsidP="00562EBE">
      <w:pPr>
        <w:numPr>
          <w:ilvl w:val="1"/>
          <w:numId w:val="26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bCs/>
        </w:rPr>
      </w:pPr>
      <w:r w:rsidRPr="00B93EAE">
        <w:rPr>
          <w:rFonts w:asciiTheme="majorHAnsi" w:hAnsiTheme="majorHAnsi" w:cstheme="majorHAnsi"/>
        </w:rPr>
        <w:t xml:space="preserve">Účastník ve své nabídce </w:t>
      </w:r>
      <w:r w:rsidRPr="00B93EAE">
        <w:rPr>
          <w:rFonts w:asciiTheme="majorHAnsi" w:hAnsiTheme="majorHAnsi" w:cstheme="majorHAnsi"/>
          <w:b/>
          <w:bCs/>
          <w:u w:val="single"/>
        </w:rPr>
        <w:t xml:space="preserve">předloží návrh smlouvy o plnění předmětu zakázky </w:t>
      </w:r>
      <w:r w:rsidRPr="00B93EAE">
        <w:rPr>
          <w:rFonts w:asciiTheme="majorHAnsi" w:hAnsiTheme="majorHAnsi" w:cstheme="majorHAnsi"/>
          <w:u w:val="single"/>
        </w:rPr>
        <w:t>(dále jen „</w:t>
      </w:r>
      <w:r w:rsidRPr="00B93EAE">
        <w:rPr>
          <w:rFonts w:asciiTheme="majorHAnsi" w:hAnsiTheme="majorHAnsi" w:cstheme="majorHAnsi"/>
          <w:b/>
          <w:bCs/>
          <w:u w:val="single"/>
        </w:rPr>
        <w:t>Smlouva</w:t>
      </w:r>
      <w:r w:rsidRPr="00B93EAE">
        <w:rPr>
          <w:rFonts w:asciiTheme="majorHAnsi" w:hAnsiTheme="majorHAnsi" w:cstheme="majorHAnsi"/>
          <w:u w:val="single"/>
        </w:rPr>
        <w:t>“)</w:t>
      </w:r>
      <w:r w:rsidRPr="00B93EAE">
        <w:rPr>
          <w:rFonts w:asciiTheme="majorHAnsi" w:hAnsiTheme="majorHAnsi" w:cstheme="majorHAnsi"/>
        </w:rPr>
        <w:t>, který bude podepsán osobou oprávněnou zastupovat účastníka. Účastník se podáním nabídky zavazuje respektovat následující obchodní podmínky zadavatele. O tomto závazku učiní čestné prohlášení (viz. příloha č. 1</w:t>
      </w:r>
      <w:r w:rsidR="00E75A83">
        <w:rPr>
          <w:rFonts w:asciiTheme="majorHAnsi" w:hAnsiTheme="majorHAnsi" w:cstheme="majorHAnsi"/>
        </w:rPr>
        <w:t>.05</w:t>
      </w:r>
      <w:r>
        <w:rPr>
          <w:rFonts w:asciiTheme="majorHAnsi" w:hAnsiTheme="majorHAnsi" w:cstheme="majorHAnsi"/>
        </w:rPr>
        <w:t xml:space="preserve"> Krycí list</w:t>
      </w:r>
      <w:r w:rsidRPr="00B93EAE">
        <w:rPr>
          <w:rFonts w:asciiTheme="majorHAnsi" w:hAnsiTheme="majorHAnsi" w:cstheme="majorHAnsi"/>
        </w:rPr>
        <w:t xml:space="preserve"> této zadávací dokumentace). </w:t>
      </w:r>
    </w:p>
    <w:p w14:paraId="5647669D" w14:textId="482B69A4" w:rsidR="00562EBE" w:rsidRDefault="00562EBE" w:rsidP="002331F9">
      <w:pPr>
        <w:spacing w:before="120" w:after="120" w:line="276" w:lineRule="auto"/>
        <w:ind w:left="397"/>
        <w:jc w:val="both"/>
        <w:outlineLvl w:val="1"/>
        <w:rPr>
          <w:rFonts w:asciiTheme="majorHAnsi" w:hAnsiTheme="majorHAnsi" w:cstheme="majorHAnsi"/>
          <w:b/>
          <w:bCs/>
        </w:rPr>
      </w:pPr>
      <w:r w:rsidRPr="003A23A9">
        <w:rPr>
          <w:rFonts w:asciiTheme="majorHAnsi" w:hAnsiTheme="majorHAnsi" w:cstheme="majorHAnsi"/>
          <w:b/>
          <w:bCs/>
        </w:rPr>
        <w:t xml:space="preserve">Tyto obchodní podmínky </w:t>
      </w:r>
      <w:r w:rsidRPr="00197FE2">
        <w:rPr>
          <w:rFonts w:asciiTheme="majorHAnsi" w:hAnsiTheme="majorHAnsi" w:cstheme="majorHAnsi"/>
          <w:b/>
          <w:bCs/>
          <w:u w:val="single"/>
        </w:rPr>
        <w:t>nemohou být</w:t>
      </w:r>
      <w:r w:rsidRPr="003A23A9">
        <w:rPr>
          <w:rFonts w:asciiTheme="majorHAnsi" w:hAnsiTheme="majorHAnsi" w:cstheme="majorHAnsi"/>
          <w:b/>
          <w:bCs/>
        </w:rPr>
        <w:t xml:space="preserve"> ve Smlouvě </w:t>
      </w:r>
      <w:r w:rsidRPr="00EB278F">
        <w:rPr>
          <w:rFonts w:asciiTheme="majorHAnsi" w:hAnsiTheme="majorHAnsi" w:cstheme="majorHAnsi"/>
          <w:b/>
          <w:bCs/>
          <w:u w:val="single"/>
        </w:rPr>
        <w:t>změněny v neprospěch zadavatele</w:t>
      </w:r>
      <w:r w:rsidRPr="003A23A9">
        <w:rPr>
          <w:rFonts w:asciiTheme="majorHAnsi" w:hAnsiTheme="majorHAnsi" w:cstheme="majorHAnsi"/>
          <w:b/>
          <w:bCs/>
        </w:rPr>
        <w:t xml:space="preserve">. </w:t>
      </w:r>
    </w:p>
    <w:p w14:paraId="54E7B8CA" w14:textId="77777777" w:rsidR="001E1B81" w:rsidRDefault="001E1B81" w:rsidP="001E1B81">
      <w:pPr>
        <w:numPr>
          <w:ilvl w:val="1"/>
          <w:numId w:val="26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Smlouva musí obsahovat následující obchodní a platební podmínky:</w:t>
      </w:r>
    </w:p>
    <w:p w14:paraId="58A90622" w14:textId="77777777" w:rsidR="001E1B81" w:rsidRPr="00B93EAE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EB681E">
        <w:rPr>
          <w:rFonts w:asciiTheme="majorHAnsi" w:hAnsiTheme="majorHAnsi" w:cstheme="majorHAnsi"/>
          <w:b/>
          <w:bCs/>
        </w:rPr>
        <w:t>Identifikace smluvních stran</w:t>
      </w:r>
      <w:r w:rsidRPr="00B93EAE">
        <w:rPr>
          <w:rFonts w:asciiTheme="majorHAnsi" w:hAnsiTheme="majorHAnsi" w:cstheme="majorHAnsi"/>
        </w:rPr>
        <w:t xml:space="preserve"> včetně IČO a DIČ, pokud jsou přiděleny.</w:t>
      </w:r>
    </w:p>
    <w:p w14:paraId="675D1DA4" w14:textId="77777777" w:rsidR="001E1B81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EB681E">
        <w:rPr>
          <w:rFonts w:asciiTheme="majorHAnsi" w:hAnsiTheme="majorHAnsi" w:cstheme="majorHAnsi"/>
          <w:b/>
          <w:bCs/>
        </w:rPr>
        <w:t>Předmět plnění</w:t>
      </w:r>
      <w:r w:rsidRPr="001C7F3A">
        <w:rPr>
          <w:rFonts w:asciiTheme="majorHAnsi" w:hAnsiTheme="majorHAnsi" w:cstheme="majorHAnsi"/>
        </w:rPr>
        <w:t xml:space="preserve"> (konkretizovaný kvantitativně i kvalitativně), přičemž předmět Smlouvy se musí shodovat s předmětem nabídky daného účastníka a podmínkami zadávací dokumentace. </w:t>
      </w:r>
      <w:r>
        <w:rPr>
          <w:rFonts w:asciiTheme="majorHAnsi" w:hAnsiTheme="majorHAnsi" w:cstheme="majorHAnsi"/>
        </w:rPr>
        <w:t>Dodávaný předmět plnění musí být nový.</w:t>
      </w:r>
    </w:p>
    <w:p w14:paraId="7A470DDE" w14:textId="77777777" w:rsidR="001E1B81" w:rsidRDefault="001E1B81" w:rsidP="001E1B81">
      <w:pPr>
        <w:pStyle w:val="Odstavecseseznamem"/>
        <w:numPr>
          <w:ilvl w:val="0"/>
          <w:numId w:val="0"/>
        </w:numPr>
        <w:spacing w:line="276" w:lineRule="auto"/>
        <w:ind w:left="1117"/>
        <w:contextualSpacing w:val="0"/>
        <w:rPr>
          <w:rFonts w:asciiTheme="majorHAnsi" w:hAnsiTheme="majorHAnsi" w:cstheme="majorHAnsi"/>
        </w:rPr>
      </w:pPr>
      <w:r w:rsidRPr="004C20C4">
        <w:rPr>
          <w:rFonts w:asciiTheme="majorHAnsi" w:hAnsiTheme="majorHAnsi" w:cstheme="majorHAnsi"/>
          <w:b/>
          <w:bCs/>
        </w:rPr>
        <w:t>Součástí předmětu plnění</w:t>
      </w:r>
      <w:r w:rsidRPr="001C7F3A">
        <w:rPr>
          <w:rFonts w:asciiTheme="majorHAnsi" w:hAnsiTheme="majorHAnsi" w:cstheme="majorHAnsi"/>
        </w:rPr>
        <w:t xml:space="preserve"> jsou zejména činnosti:</w:t>
      </w:r>
    </w:p>
    <w:p w14:paraId="00657DBE" w14:textId="0C5FBAB6" w:rsidR="001E1B81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dopravu na místo plnění</w:t>
      </w:r>
      <w:r w:rsidR="00597753">
        <w:rPr>
          <w:rFonts w:asciiTheme="majorHAnsi" w:hAnsiTheme="majorHAnsi" w:cstheme="majorHAnsi"/>
          <w:b/>
          <w:bCs/>
        </w:rPr>
        <w:t>,</w:t>
      </w:r>
    </w:p>
    <w:p w14:paraId="2DFF1267" w14:textId="75E9B775" w:rsidR="00A55471" w:rsidRPr="00866116" w:rsidRDefault="00EB6A68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 xml:space="preserve">složení předmětu plnění </w:t>
      </w:r>
      <w:r w:rsidR="00E82219">
        <w:rPr>
          <w:rFonts w:asciiTheme="majorHAnsi" w:hAnsiTheme="majorHAnsi" w:cstheme="majorHAnsi"/>
          <w:b/>
          <w:bCs/>
        </w:rPr>
        <w:t xml:space="preserve">na místě plnění </w:t>
      </w:r>
      <w:r w:rsidRPr="00EB6A68">
        <w:rPr>
          <w:rFonts w:asciiTheme="majorHAnsi" w:hAnsiTheme="majorHAnsi" w:cstheme="majorHAnsi"/>
        </w:rPr>
        <w:t>zabezpečí</w:t>
      </w:r>
      <w:r w:rsidR="00EC47B8">
        <w:rPr>
          <w:rFonts w:asciiTheme="majorHAnsi" w:hAnsiTheme="majorHAnsi" w:cstheme="majorHAnsi"/>
        </w:rPr>
        <w:t xml:space="preserve"> zadavatel</w:t>
      </w:r>
    </w:p>
    <w:p w14:paraId="50959307" w14:textId="4957C520" w:rsidR="001E1B81" w:rsidRPr="00866116" w:rsidRDefault="00997D16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i</w:t>
      </w:r>
      <w:r w:rsidR="00597753">
        <w:rPr>
          <w:rFonts w:asciiTheme="majorHAnsi" w:hAnsiTheme="majorHAnsi" w:cstheme="majorHAnsi"/>
          <w:b/>
          <w:bCs/>
        </w:rPr>
        <w:t xml:space="preserve">nstalace </w:t>
      </w:r>
      <w:r w:rsidR="00D16B8A">
        <w:rPr>
          <w:rFonts w:asciiTheme="majorHAnsi" w:hAnsiTheme="majorHAnsi" w:cstheme="majorHAnsi"/>
          <w:b/>
          <w:bCs/>
        </w:rPr>
        <w:t>na místě plnění, z</w:t>
      </w:r>
      <w:r w:rsidR="001E1B81" w:rsidRPr="00866116">
        <w:rPr>
          <w:rFonts w:asciiTheme="majorHAnsi" w:hAnsiTheme="majorHAnsi" w:cstheme="majorHAnsi"/>
          <w:b/>
          <w:bCs/>
        </w:rPr>
        <w:t xml:space="preserve">provoznění </w:t>
      </w:r>
      <w:r w:rsidR="001E1B81">
        <w:rPr>
          <w:rFonts w:asciiTheme="majorHAnsi" w:hAnsiTheme="majorHAnsi" w:cstheme="majorHAnsi"/>
          <w:b/>
          <w:bCs/>
        </w:rPr>
        <w:t>a uvedení do provozu</w:t>
      </w:r>
      <w:r w:rsidR="001E1B81" w:rsidRPr="00866116">
        <w:rPr>
          <w:rFonts w:asciiTheme="majorHAnsi" w:hAnsiTheme="majorHAnsi" w:cstheme="majorHAnsi"/>
        </w:rPr>
        <w:t>, odzkoušení a ověření správné funkce, případně jeho seřízení,</w:t>
      </w:r>
      <w:r w:rsidR="0036255E">
        <w:rPr>
          <w:rFonts w:asciiTheme="majorHAnsi" w:hAnsiTheme="majorHAnsi" w:cstheme="majorHAnsi"/>
        </w:rPr>
        <w:t xml:space="preserve"> zkoušky,</w:t>
      </w:r>
      <w:r w:rsidR="001E1B81" w:rsidRPr="00866116">
        <w:rPr>
          <w:rFonts w:asciiTheme="majorHAnsi" w:hAnsiTheme="majorHAnsi" w:cstheme="majorHAnsi"/>
        </w:rPr>
        <w:t xml:space="preserve"> </w:t>
      </w:r>
      <w:r w:rsidR="00294334">
        <w:rPr>
          <w:rFonts w:asciiTheme="majorHAnsi" w:hAnsiTheme="majorHAnsi" w:cstheme="majorHAnsi"/>
        </w:rPr>
        <w:t>zaškolení obsluhy</w:t>
      </w:r>
      <w:r w:rsidR="00734CAD">
        <w:rPr>
          <w:rFonts w:asciiTheme="majorHAnsi" w:hAnsiTheme="majorHAnsi" w:cstheme="majorHAnsi"/>
        </w:rPr>
        <w:t>,</w:t>
      </w:r>
      <w:r w:rsidR="0036255E">
        <w:rPr>
          <w:rFonts w:asciiTheme="majorHAnsi" w:hAnsiTheme="majorHAnsi" w:cstheme="majorHAnsi"/>
        </w:rPr>
        <w:t xml:space="preserve"> </w:t>
      </w:r>
      <w:r w:rsidR="001E1B81" w:rsidRPr="00866116">
        <w:rPr>
          <w:rFonts w:asciiTheme="majorHAnsi" w:hAnsiTheme="majorHAnsi" w:cstheme="majorHAnsi"/>
        </w:rPr>
        <w:t>jakož i provedení jiných úkonů a činností nutných pro to, aby předmět plnění mohl plnit sjednaný či obvyklý účel,</w:t>
      </w:r>
      <w:r w:rsidR="001E1B81">
        <w:rPr>
          <w:rFonts w:asciiTheme="majorHAnsi" w:hAnsiTheme="majorHAnsi" w:cstheme="majorHAnsi"/>
        </w:rPr>
        <w:t xml:space="preserve"> </w:t>
      </w:r>
    </w:p>
    <w:p w14:paraId="487ACFCF" w14:textId="77777777" w:rsidR="00FF3C0C" w:rsidRPr="00866116" w:rsidRDefault="00FF3C0C" w:rsidP="00FF3C0C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A85C88">
        <w:rPr>
          <w:rFonts w:asciiTheme="majorHAnsi" w:hAnsiTheme="majorHAnsi" w:cstheme="majorHAnsi"/>
          <w:b/>
          <w:bCs/>
        </w:rPr>
        <w:t>dodání technické dokumentace</w:t>
      </w:r>
      <w:r w:rsidRPr="00866116">
        <w:rPr>
          <w:rFonts w:asciiTheme="majorHAnsi" w:hAnsiTheme="majorHAnsi" w:cstheme="majorHAnsi"/>
        </w:rPr>
        <w:t xml:space="preserve"> v</w:t>
      </w:r>
      <w:r>
        <w:rPr>
          <w:rFonts w:asciiTheme="majorHAnsi" w:hAnsiTheme="majorHAnsi" w:cstheme="majorHAnsi"/>
        </w:rPr>
        <w:t> </w:t>
      </w:r>
      <w:r w:rsidRPr="00866116">
        <w:rPr>
          <w:rFonts w:asciiTheme="majorHAnsi" w:hAnsiTheme="majorHAnsi" w:cstheme="majorHAnsi"/>
        </w:rPr>
        <w:t>anglickém</w:t>
      </w:r>
      <w:r>
        <w:rPr>
          <w:rFonts w:asciiTheme="majorHAnsi" w:hAnsiTheme="majorHAnsi" w:cstheme="majorHAnsi"/>
        </w:rPr>
        <w:t>, německém</w:t>
      </w:r>
      <w:r w:rsidRPr="00866116">
        <w:rPr>
          <w:rFonts w:asciiTheme="majorHAnsi" w:hAnsiTheme="majorHAnsi" w:cstheme="majorHAnsi"/>
        </w:rPr>
        <w:t xml:space="preserve"> nebo českém jazyce,</w:t>
      </w:r>
    </w:p>
    <w:p w14:paraId="5E12D65E" w14:textId="77777777" w:rsidR="001E1B81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předání prohlášení o shodě</w:t>
      </w:r>
      <w:r w:rsidRPr="00866116">
        <w:rPr>
          <w:rFonts w:asciiTheme="majorHAnsi" w:hAnsiTheme="majorHAnsi" w:cstheme="majorHAnsi"/>
        </w:rPr>
        <w:t xml:space="preserve"> dodaného předmětu plnění se schválenými standardy (certifikace CE)</w:t>
      </w:r>
      <w:r>
        <w:rPr>
          <w:rFonts w:asciiTheme="majorHAnsi" w:hAnsiTheme="majorHAnsi" w:cstheme="majorHAnsi"/>
        </w:rPr>
        <w:t>.</w:t>
      </w:r>
    </w:p>
    <w:p w14:paraId="12AEE387" w14:textId="3C09C97B" w:rsidR="001E1B81" w:rsidRPr="00866116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Cena</w:t>
      </w:r>
      <w:r w:rsidRPr="00866116">
        <w:rPr>
          <w:rFonts w:asciiTheme="majorHAnsi" w:hAnsiTheme="majorHAnsi" w:cstheme="majorHAnsi"/>
        </w:rPr>
        <w:t xml:space="preserve"> za splnění předmětu </w:t>
      </w:r>
      <w:r w:rsidR="00610909">
        <w:rPr>
          <w:rFonts w:asciiTheme="majorHAnsi" w:hAnsiTheme="majorHAnsi" w:cstheme="majorHAnsi"/>
        </w:rPr>
        <w:t>plnění</w:t>
      </w:r>
      <w:r w:rsidRPr="00866116">
        <w:rPr>
          <w:rFonts w:asciiTheme="majorHAnsi" w:hAnsiTheme="majorHAnsi" w:cstheme="majorHAnsi"/>
        </w:rPr>
        <w:t xml:space="preserve">, a to v členění: </w:t>
      </w:r>
    </w:p>
    <w:p w14:paraId="5A5B637F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 xml:space="preserve">cena bez DPH, </w:t>
      </w:r>
    </w:p>
    <w:p w14:paraId="7F04D47A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 xml:space="preserve">samostatně DPH s příslušnou sazbou </w:t>
      </w:r>
    </w:p>
    <w:p w14:paraId="77584840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>a cena včetně DPH.</w:t>
      </w:r>
    </w:p>
    <w:p w14:paraId="10D8A9E0" w14:textId="77777777" w:rsidR="001E1B81" w:rsidRPr="00866116" w:rsidRDefault="001E1B81" w:rsidP="001E1B81">
      <w:pPr>
        <w:spacing w:line="276" w:lineRule="auto"/>
        <w:ind w:left="1117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>Pokud bude uvedena v návrhu smlouvy pouze cena bez DPH, musí být tato skutečnost ze smlouvy zřejmá.</w:t>
      </w:r>
    </w:p>
    <w:p w14:paraId="62F9BC22" w14:textId="77777777" w:rsidR="001E1B81" w:rsidRPr="00D11A4B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D11A4B">
        <w:rPr>
          <w:rFonts w:asciiTheme="majorHAnsi" w:hAnsiTheme="majorHAnsi" w:cstheme="majorHAnsi"/>
          <w:b/>
          <w:bCs/>
        </w:rPr>
        <w:t>Doba plnění</w:t>
      </w:r>
      <w:r w:rsidRPr="00D11A4B">
        <w:rPr>
          <w:rFonts w:asciiTheme="majorHAnsi" w:hAnsiTheme="majorHAnsi" w:cstheme="majorHAnsi"/>
        </w:rPr>
        <w:t xml:space="preserve"> veřejné zakázky:</w:t>
      </w:r>
    </w:p>
    <w:p w14:paraId="21B34250" w14:textId="451B1ADB" w:rsidR="001E1B81" w:rsidRPr="00D11A4B" w:rsidRDefault="001E1B81" w:rsidP="001E1B81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</w:rPr>
      </w:pPr>
      <w:r w:rsidRPr="00D11A4B">
        <w:rPr>
          <w:rFonts w:asciiTheme="majorHAnsi" w:hAnsiTheme="majorHAnsi" w:cstheme="majorBidi"/>
          <w:b/>
          <w:bCs/>
          <w:u w:val="single"/>
        </w:rPr>
        <w:t>zahájení plnění Smlouvy</w:t>
      </w:r>
      <w:r w:rsidR="003F1D46" w:rsidRPr="00D11A4B">
        <w:rPr>
          <w:rFonts w:asciiTheme="majorHAnsi" w:hAnsiTheme="majorHAnsi" w:cstheme="majorBidi"/>
          <w:b/>
          <w:bCs/>
          <w:u w:val="single"/>
        </w:rPr>
        <w:t>:</w:t>
      </w:r>
      <w:r w:rsidR="003F1D46" w:rsidRPr="00D11A4B">
        <w:rPr>
          <w:rFonts w:asciiTheme="majorHAnsi" w:hAnsiTheme="majorHAnsi" w:cstheme="majorBidi"/>
          <w:b/>
          <w:bCs/>
        </w:rPr>
        <w:t xml:space="preserve"> </w:t>
      </w:r>
      <w:bookmarkStart w:id="0" w:name="_Hlk201481436"/>
      <w:r w:rsidR="00DE4CCF" w:rsidRPr="00D11A4B">
        <w:rPr>
          <w:rFonts w:asciiTheme="majorHAnsi" w:hAnsiTheme="majorHAnsi" w:cstheme="majorBidi"/>
        </w:rPr>
        <w:t xml:space="preserve">na výzvu zadavatele, podanou </w:t>
      </w:r>
      <w:r w:rsidR="00DE4CCF" w:rsidRPr="00D11A4B">
        <w:rPr>
          <w:rFonts w:asciiTheme="majorHAnsi" w:hAnsiTheme="majorHAnsi" w:cstheme="majorBidi"/>
          <w:b/>
          <w:bCs/>
        </w:rPr>
        <w:t xml:space="preserve">nejdříve </w:t>
      </w:r>
      <w:r w:rsidRPr="00D11A4B">
        <w:rPr>
          <w:rFonts w:asciiTheme="majorHAnsi" w:hAnsiTheme="majorHAnsi" w:cstheme="majorBidi"/>
          <w:b/>
          <w:bCs/>
        </w:rPr>
        <w:t>dnem podpisu Smlouvy</w:t>
      </w:r>
      <w:r w:rsidR="00DE4CCF" w:rsidRPr="00D11A4B">
        <w:rPr>
          <w:rFonts w:asciiTheme="majorHAnsi" w:hAnsiTheme="majorHAnsi" w:cstheme="majorBidi"/>
        </w:rPr>
        <w:t xml:space="preserve"> a </w:t>
      </w:r>
      <w:r w:rsidR="00DE4CCF" w:rsidRPr="00D11A4B">
        <w:rPr>
          <w:rFonts w:asciiTheme="majorHAnsi" w:hAnsiTheme="majorHAnsi" w:cstheme="majorBidi"/>
          <w:b/>
          <w:bCs/>
        </w:rPr>
        <w:t xml:space="preserve">nejpozději 24 </w:t>
      </w:r>
      <w:r w:rsidR="00D11A4B" w:rsidRPr="00D11A4B">
        <w:rPr>
          <w:rFonts w:asciiTheme="majorHAnsi" w:hAnsiTheme="majorHAnsi" w:cstheme="majorBidi"/>
          <w:b/>
          <w:bCs/>
        </w:rPr>
        <w:t>týdnů</w:t>
      </w:r>
      <w:r w:rsidR="00DE4CCF" w:rsidRPr="00D11A4B">
        <w:rPr>
          <w:rFonts w:asciiTheme="majorHAnsi" w:hAnsiTheme="majorHAnsi" w:cstheme="majorBidi"/>
          <w:b/>
          <w:bCs/>
        </w:rPr>
        <w:t xml:space="preserve"> od podepsání</w:t>
      </w:r>
      <w:r w:rsidR="00DE4CCF" w:rsidRPr="00D11A4B">
        <w:rPr>
          <w:rFonts w:asciiTheme="majorHAnsi" w:hAnsiTheme="majorHAnsi" w:cstheme="majorBidi"/>
        </w:rPr>
        <w:t xml:space="preserve"> Smlouvy</w:t>
      </w:r>
    </w:p>
    <w:bookmarkEnd w:id="0"/>
    <w:p w14:paraId="59F00205" w14:textId="017B9C17" w:rsidR="00DD265D" w:rsidRDefault="001E1B81" w:rsidP="00371319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HAnsi"/>
          <w:b/>
          <w:bCs/>
        </w:rPr>
      </w:pPr>
      <w:r w:rsidRPr="00D11A4B">
        <w:rPr>
          <w:rFonts w:asciiTheme="majorHAnsi" w:hAnsiTheme="majorHAnsi" w:cstheme="majorBidi"/>
          <w:b/>
          <w:bCs/>
          <w:u w:val="single"/>
        </w:rPr>
        <w:t>ukončení plnění Smlouvy</w:t>
      </w:r>
      <w:r w:rsidRPr="00D11A4B">
        <w:rPr>
          <w:rFonts w:asciiTheme="majorHAnsi" w:hAnsiTheme="majorHAnsi" w:cstheme="majorBidi"/>
        </w:rPr>
        <w:t xml:space="preserve"> </w:t>
      </w:r>
      <w:r w:rsidR="00050E2A" w:rsidRPr="00D11A4B">
        <w:rPr>
          <w:rFonts w:asciiTheme="majorHAnsi" w:hAnsiTheme="majorHAnsi" w:cstheme="majorBidi"/>
        </w:rPr>
        <w:t>–</w:t>
      </w:r>
      <w:r w:rsidRPr="00D11A4B">
        <w:rPr>
          <w:rFonts w:asciiTheme="majorHAnsi" w:hAnsiTheme="majorHAnsi" w:cstheme="majorBidi"/>
        </w:rPr>
        <w:t xml:space="preserve"> </w:t>
      </w:r>
      <w:r w:rsidR="00DD265D" w:rsidRPr="00D11A4B">
        <w:rPr>
          <w:rFonts w:asciiTheme="majorHAnsi" w:hAnsiTheme="majorHAnsi" w:cstheme="majorHAnsi"/>
        </w:rPr>
        <w:t>nejpozději do</w:t>
      </w:r>
      <w:r w:rsidR="00EC47B8" w:rsidRPr="00D11A4B">
        <w:rPr>
          <w:rFonts w:asciiTheme="majorHAnsi" w:hAnsiTheme="majorHAnsi" w:cstheme="majorHAnsi"/>
        </w:rPr>
        <w:t xml:space="preserve"> </w:t>
      </w:r>
      <w:r w:rsidR="00EC47B8" w:rsidRPr="00D11A4B">
        <w:rPr>
          <w:rFonts w:asciiTheme="majorHAnsi" w:hAnsiTheme="majorHAnsi" w:cstheme="majorHAnsi"/>
          <w:b/>
          <w:bCs/>
        </w:rPr>
        <w:t>36 týdnů</w:t>
      </w:r>
      <w:r w:rsidR="00EC47B8" w:rsidRPr="00D11A4B">
        <w:rPr>
          <w:rFonts w:asciiTheme="majorHAnsi" w:hAnsiTheme="majorHAnsi" w:cstheme="majorHAnsi"/>
        </w:rPr>
        <w:t xml:space="preserve"> od zahájení plnění Smlouvy</w:t>
      </w:r>
      <w:r w:rsidR="00F64A63" w:rsidRPr="00D11A4B">
        <w:rPr>
          <w:rFonts w:asciiTheme="majorHAnsi" w:hAnsiTheme="majorHAnsi" w:cstheme="majorHAnsi"/>
          <w:b/>
          <w:bCs/>
        </w:rPr>
        <w:t>.</w:t>
      </w:r>
    </w:p>
    <w:p w14:paraId="3237B093" w14:textId="77777777" w:rsidR="009E39EA" w:rsidRDefault="009E39EA" w:rsidP="00371319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  <w:b/>
          <w:bCs/>
        </w:rPr>
      </w:pPr>
    </w:p>
    <w:p w14:paraId="7F3B6468" w14:textId="77777777" w:rsidR="009E39EA" w:rsidRPr="00371319" w:rsidRDefault="009E39EA" w:rsidP="00371319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  <w:b/>
          <w:bCs/>
        </w:rPr>
      </w:pPr>
    </w:p>
    <w:p w14:paraId="24DE1100" w14:textId="77777777" w:rsidR="001E1B81" w:rsidRPr="00B93EAE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D5444B">
        <w:rPr>
          <w:rFonts w:asciiTheme="majorHAnsi" w:hAnsiTheme="majorHAnsi" w:cstheme="majorHAnsi"/>
          <w:b/>
          <w:bCs/>
        </w:rPr>
        <w:lastRenderedPageBreak/>
        <w:t>Místo plnění</w:t>
      </w:r>
      <w:r w:rsidRPr="00B93EAE">
        <w:rPr>
          <w:rFonts w:asciiTheme="majorHAnsi" w:hAnsiTheme="majorHAnsi" w:cstheme="majorHAnsi"/>
        </w:rPr>
        <w:t xml:space="preserve"> veřejné zakázky:</w:t>
      </w:r>
    </w:p>
    <w:p w14:paraId="763EE438" w14:textId="68B15743" w:rsidR="001E1B81" w:rsidRPr="00CA17F7" w:rsidRDefault="0005781C" w:rsidP="001E1B81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</w:rPr>
        <w:t>sídlo</w:t>
      </w:r>
      <w:r w:rsidR="001E1B81">
        <w:rPr>
          <w:rFonts w:asciiTheme="majorHAnsi" w:hAnsiTheme="majorHAnsi" w:cstheme="majorHAnsi"/>
        </w:rPr>
        <w:t xml:space="preserve"> zadavatele </w:t>
      </w:r>
      <w:r w:rsidR="001E1B81" w:rsidRPr="00A31616">
        <w:rPr>
          <w:rFonts w:asciiTheme="majorHAnsi" w:hAnsiTheme="majorHAnsi" w:cstheme="majorHAnsi"/>
        </w:rPr>
        <w:t>na adrese</w:t>
      </w:r>
      <w:r w:rsidR="001E1B81">
        <w:rPr>
          <w:rFonts w:asciiTheme="majorHAnsi" w:hAnsiTheme="majorHAnsi" w:cstheme="majorHAnsi"/>
        </w:rPr>
        <w:t>:</w:t>
      </w:r>
      <w:r w:rsidR="00FF62E2">
        <w:rPr>
          <w:rFonts w:asciiTheme="majorHAnsi" w:hAnsiTheme="majorHAnsi" w:cstheme="majorHAnsi"/>
        </w:rPr>
        <w:t xml:space="preserve"> </w:t>
      </w:r>
      <w:r w:rsidR="00EA55C8" w:rsidRPr="00EA55C8">
        <w:rPr>
          <w:rFonts w:asciiTheme="majorHAnsi" w:hAnsiTheme="majorHAnsi" w:cstheme="majorHAnsi"/>
          <w:b/>
          <w:bCs/>
        </w:rPr>
        <w:t>č.p. 100, 468 46 Plavy</w:t>
      </w:r>
      <w:r w:rsidR="001E1B81">
        <w:rPr>
          <w:rFonts w:asciiTheme="majorHAnsi" w:hAnsiTheme="majorHAnsi" w:cstheme="majorHAnsi"/>
        </w:rPr>
        <w:t>.</w:t>
      </w:r>
    </w:p>
    <w:p w14:paraId="19C0946B" w14:textId="77777777" w:rsidR="00CA17F7" w:rsidRPr="00D87318" w:rsidRDefault="00CA17F7" w:rsidP="00CA17F7">
      <w:pPr>
        <w:pStyle w:val="Odstavecseseznamem"/>
        <w:numPr>
          <w:ilvl w:val="0"/>
          <w:numId w:val="0"/>
        </w:numPr>
        <w:spacing w:line="276" w:lineRule="auto"/>
        <w:ind w:left="1702"/>
        <w:contextualSpacing w:val="0"/>
        <w:rPr>
          <w:rFonts w:asciiTheme="majorHAnsi" w:hAnsiTheme="majorHAnsi" w:cstheme="majorHAnsi"/>
          <w:b/>
          <w:bCs/>
        </w:rPr>
      </w:pPr>
    </w:p>
    <w:p w14:paraId="65C63386" w14:textId="77777777" w:rsidR="001E1B81" w:rsidRDefault="001E1B81" w:rsidP="001E1B81">
      <w:pPr>
        <w:pStyle w:val="Odstavecseseznamem"/>
        <w:numPr>
          <w:ilvl w:val="0"/>
          <w:numId w:val="23"/>
        </w:numPr>
        <w:spacing w:line="276" w:lineRule="auto"/>
        <w:ind w:hanging="357"/>
        <w:contextualSpacing w:val="0"/>
        <w:rPr>
          <w:rFonts w:asciiTheme="majorHAnsi" w:hAnsiTheme="majorHAnsi" w:cstheme="majorHAnsi"/>
        </w:rPr>
      </w:pPr>
      <w:r w:rsidRPr="00D5444B">
        <w:rPr>
          <w:rFonts w:asciiTheme="majorHAnsi" w:hAnsiTheme="majorHAnsi" w:cstheme="majorHAnsi"/>
          <w:b/>
          <w:bCs/>
        </w:rPr>
        <w:t>Platební podmínky</w:t>
      </w:r>
      <w:r w:rsidRPr="00B93EAE">
        <w:rPr>
          <w:rFonts w:asciiTheme="majorHAnsi" w:hAnsiTheme="majorHAnsi" w:cstheme="majorHAnsi"/>
        </w:rPr>
        <w:t xml:space="preserve">: </w:t>
      </w:r>
    </w:p>
    <w:p w14:paraId="263C9820" w14:textId="10A11587" w:rsidR="001E1B81" w:rsidRPr="00ED2364" w:rsidRDefault="001E1B81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ED2364">
        <w:rPr>
          <w:rFonts w:asciiTheme="majorHAnsi" w:hAnsiTheme="majorHAnsi" w:cstheme="majorBidi"/>
        </w:rPr>
        <w:t xml:space="preserve">1. platba ve výši </w:t>
      </w:r>
      <w:r w:rsidR="00DF7E16">
        <w:rPr>
          <w:rFonts w:asciiTheme="majorHAnsi" w:hAnsiTheme="majorHAnsi" w:cstheme="majorBidi"/>
          <w:b/>
          <w:bCs/>
        </w:rPr>
        <w:t>5</w:t>
      </w:r>
      <w:r w:rsidRPr="00ED2364">
        <w:rPr>
          <w:rFonts w:asciiTheme="majorHAnsi" w:hAnsiTheme="majorHAnsi" w:cstheme="majorBidi"/>
          <w:b/>
          <w:bCs/>
        </w:rPr>
        <w:t>0 % sjednané ceny</w:t>
      </w:r>
      <w:r w:rsidRPr="00ED2364">
        <w:rPr>
          <w:rFonts w:asciiTheme="majorHAnsi" w:hAnsiTheme="majorHAnsi" w:cstheme="majorBidi"/>
        </w:rPr>
        <w:t xml:space="preserve"> po podpisu Smlouvy</w:t>
      </w:r>
      <w:r>
        <w:rPr>
          <w:rFonts w:asciiTheme="majorHAnsi" w:hAnsiTheme="majorHAnsi" w:cstheme="majorBidi"/>
        </w:rPr>
        <w:t>,</w:t>
      </w:r>
    </w:p>
    <w:p w14:paraId="4C225D9E" w14:textId="03034959" w:rsidR="007D01EB" w:rsidRPr="007D01EB" w:rsidRDefault="001E1B81" w:rsidP="007D01EB">
      <w:pPr>
        <w:pStyle w:val="Odstavecseseznamem"/>
        <w:widowControl w:val="0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HAnsi"/>
        </w:rPr>
      </w:pPr>
      <w:r w:rsidRPr="007D01EB">
        <w:rPr>
          <w:rFonts w:asciiTheme="majorHAnsi" w:hAnsiTheme="majorHAnsi" w:cstheme="majorBidi"/>
        </w:rPr>
        <w:t xml:space="preserve">2. platba ve výši </w:t>
      </w:r>
      <w:r w:rsidR="00DF7E16">
        <w:rPr>
          <w:rFonts w:asciiTheme="majorHAnsi" w:hAnsiTheme="majorHAnsi" w:cstheme="majorBidi"/>
          <w:b/>
          <w:bCs/>
        </w:rPr>
        <w:t>5</w:t>
      </w:r>
      <w:r w:rsidRPr="007D01EB">
        <w:rPr>
          <w:rFonts w:asciiTheme="majorHAnsi" w:hAnsiTheme="majorHAnsi" w:cstheme="majorBidi"/>
          <w:b/>
          <w:bCs/>
        </w:rPr>
        <w:t>0 % sjednané</w:t>
      </w:r>
      <w:r w:rsidR="00140A39">
        <w:rPr>
          <w:rFonts w:asciiTheme="majorHAnsi" w:hAnsiTheme="majorHAnsi" w:cstheme="majorBidi"/>
          <w:b/>
          <w:bCs/>
        </w:rPr>
        <w:t xml:space="preserve"> </w:t>
      </w:r>
      <w:r w:rsidRPr="007D01EB">
        <w:rPr>
          <w:rFonts w:asciiTheme="majorHAnsi" w:hAnsiTheme="majorHAnsi" w:cstheme="majorBidi"/>
          <w:b/>
          <w:bCs/>
        </w:rPr>
        <w:t xml:space="preserve">ceny </w:t>
      </w:r>
      <w:r w:rsidR="007A07B0" w:rsidRPr="007D01EB">
        <w:rPr>
          <w:rFonts w:asciiTheme="majorHAnsi" w:hAnsiTheme="majorHAnsi" w:cstheme="majorBidi"/>
        </w:rPr>
        <w:t xml:space="preserve">po </w:t>
      </w:r>
      <w:r w:rsidR="00C1168F" w:rsidRPr="007D01EB">
        <w:rPr>
          <w:rFonts w:asciiTheme="majorHAnsi" w:hAnsiTheme="majorHAnsi" w:cstheme="majorBidi"/>
        </w:rPr>
        <w:t xml:space="preserve">ukončení plnění </w:t>
      </w:r>
      <w:r w:rsidRPr="007D01EB">
        <w:rPr>
          <w:rFonts w:asciiTheme="majorHAnsi" w:hAnsiTheme="majorHAnsi" w:cstheme="majorBidi"/>
        </w:rPr>
        <w:t>Smlouvy</w:t>
      </w:r>
      <w:r w:rsidR="00DB23FD">
        <w:rPr>
          <w:rFonts w:asciiTheme="majorHAnsi" w:hAnsiTheme="majorHAnsi" w:cstheme="majorBidi"/>
        </w:rPr>
        <w:t xml:space="preserve"> na základě předávacího protokolu</w:t>
      </w:r>
      <w:r w:rsidR="008148D1">
        <w:rPr>
          <w:rFonts w:asciiTheme="majorHAnsi" w:hAnsiTheme="majorHAnsi" w:cstheme="majorBidi"/>
        </w:rPr>
        <w:t>.</w:t>
      </w:r>
    </w:p>
    <w:p w14:paraId="09800470" w14:textId="77777777" w:rsidR="007D01EB" w:rsidRDefault="007D01EB" w:rsidP="007D01EB">
      <w:pPr>
        <w:pStyle w:val="Odstavecseseznamem"/>
        <w:widowControl w:val="0"/>
        <w:numPr>
          <w:ilvl w:val="0"/>
          <w:numId w:val="0"/>
        </w:numPr>
        <w:spacing w:line="276" w:lineRule="auto"/>
        <w:ind w:left="1134"/>
        <w:rPr>
          <w:rFonts w:asciiTheme="majorHAnsi" w:hAnsiTheme="majorHAnsi" w:cstheme="majorHAnsi"/>
        </w:rPr>
      </w:pPr>
    </w:p>
    <w:p w14:paraId="34E7361D" w14:textId="305A0BB6" w:rsidR="001E1B81" w:rsidRPr="007D01EB" w:rsidRDefault="001E1B81" w:rsidP="007D01EB">
      <w:pPr>
        <w:pStyle w:val="Odstavecseseznamem"/>
        <w:widowControl w:val="0"/>
        <w:numPr>
          <w:ilvl w:val="0"/>
          <w:numId w:val="0"/>
        </w:numPr>
        <w:spacing w:line="276" w:lineRule="auto"/>
        <w:ind w:left="1134"/>
        <w:rPr>
          <w:rFonts w:asciiTheme="majorHAnsi" w:hAnsiTheme="majorHAnsi" w:cstheme="majorHAnsi"/>
        </w:rPr>
      </w:pPr>
      <w:r w:rsidRPr="007D01EB">
        <w:rPr>
          <w:rFonts w:asciiTheme="majorHAnsi" w:hAnsiTheme="majorHAnsi" w:cstheme="majorHAnsi"/>
        </w:rPr>
        <w:t xml:space="preserve">Doba splatnosti každé faktury je </w:t>
      </w:r>
      <w:r w:rsidR="00714042" w:rsidRPr="007D01EB">
        <w:rPr>
          <w:rFonts w:asciiTheme="majorHAnsi" w:hAnsiTheme="majorHAnsi" w:cstheme="majorHAnsi"/>
          <w:b/>
        </w:rPr>
        <w:t>min. 14</w:t>
      </w:r>
      <w:r w:rsidRPr="007D01EB">
        <w:rPr>
          <w:rFonts w:asciiTheme="majorHAnsi" w:hAnsiTheme="majorHAnsi" w:cstheme="majorHAnsi"/>
          <w:b/>
        </w:rPr>
        <w:t xml:space="preserve"> kalendářních dní</w:t>
      </w:r>
      <w:r w:rsidRPr="007D01EB">
        <w:rPr>
          <w:rFonts w:asciiTheme="majorHAnsi" w:hAnsiTheme="majorHAnsi" w:cstheme="majorHAnsi"/>
        </w:rPr>
        <w:t xml:space="preserve"> od data doručení faktury kupujícímu.</w:t>
      </w:r>
    </w:p>
    <w:p w14:paraId="2513B3D4" w14:textId="57CCDC37" w:rsidR="001E1B81" w:rsidRDefault="001E1B81" w:rsidP="001E1B81">
      <w:pPr>
        <w:spacing w:before="120" w:after="120" w:line="276" w:lineRule="auto"/>
        <w:ind w:left="1134"/>
        <w:jc w:val="both"/>
        <w:outlineLvl w:val="1"/>
        <w:rPr>
          <w:rFonts w:asciiTheme="majorHAnsi" w:hAnsiTheme="majorHAnsi" w:cstheme="majorBidi"/>
        </w:rPr>
      </w:pPr>
      <w:r w:rsidRPr="5BB39A72">
        <w:rPr>
          <w:rFonts w:asciiTheme="majorHAnsi" w:hAnsiTheme="majorHAnsi" w:cstheme="majorBidi"/>
        </w:rPr>
        <w:t xml:space="preserve">Každá faktura musí dále </w:t>
      </w:r>
      <w:r w:rsidRPr="000C0026">
        <w:rPr>
          <w:rFonts w:asciiTheme="majorHAnsi" w:hAnsiTheme="majorHAnsi" w:cstheme="majorBidi"/>
          <w:b/>
          <w:bCs/>
          <w:u w:val="single"/>
        </w:rPr>
        <w:t>obsahovat název a registrační číslo projektu</w:t>
      </w:r>
      <w:r w:rsidRPr="5BB39A72">
        <w:rPr>
          <w:rFonts w:asciiTheme="majorHAnsi" w:hAnsiTheme="majorHAnsi" w:cstheme="majorBidi"/>
        </w:rPr>
        <w:t xml:space="preserve"> (</w:t>
      </w:r>
      <w:r>
        <w:rPr>
          <w:rFonts w:asciiTheme="majorHAnsi" w:hAnsiTheme="majorHAnsi" w:cstheme="majorBidi"/>
        </w:rPr>
        <w:t>název projektu</w:t>
      </w:r>
      <w:r w:rsidR="001D6E33">
        <w:rPr>
          <w:rFonts w:asciiTheme="majorHAnsi" w:hAnsiTheme="majorHAnsi" w:cstheme="majorBidi"/>
        </w:rPr>
        <w:t>:</w:t>
      </w:r>
      <w:r w:rsidR="00623E45">
        <w:rPr>
          <w:rFonts w:asciiTheme="majorHAnsi" w:hAnsiTheme="majorHAnsi" w:cstheme="majorBidi"/>
        </w:rPr>
        <w:t xml:space="preserve"> </w:t>
      </w:r>
      <w:r w:rsidR="00623E45" w:rsidRPr="001D6E33">
        <w:rPr>
          <w:rFonts w:asciiTheme="majorHAnsi" w:hAnsiTheme="majorHAnsi" w:cstheme="majorBidi"/>
          <w:b/>
          <w:bCs/>
        </w:rPr>
        <w:t xml:space="preserve">Výroba </w:t>
      </w:r>
      <w:proofErr w:type="spellStart"/>
      <w:r w:rsidR="00623E45" w:rsidRPr="001D6E33">
        <w:rPr>
          <w:rFonts w:asciiTheme="majorHAnsi" w:hAnsiTheme="majorHAnsi" w:cstheme="majorBidi"/>
          <w:b/>
          <w:bCs/>
        </w:rPr>
        <w:t>tow</w:t>
      </w:r>
      <w:r w:rsidR="002C1108" w:rsidRPr="001D6E33">
        <w:rPr>
          <w:rFonts w:asciiTheme="majorHAnsi" w:hAnsiTheme="majorHAnsi" w:cstheme="majorBidi"/>
          <w:b/>
          <w:bCs/>
        </w:rPr>
        <w:t>pregu</w:t>
      </w:r>
      <w:proofErr w:type="spellEnd"/>
      <w:r w:rsidR="002C1108" w:rsidRPr="001D6E33">
        <w:rPr>
          <w:rFonts w:asciiTheme="majorHAnsi" w:hAnsiTheme="majorHAnsi" w:cstheme="majorBidi"/>
          <w:b/>
          <w:bCs/>
        </w:rPr>
        <w:t xml:space="preserve"> pro vysokotlaké skladování vodíku ve společnosti K</w:t>
      </w:r>
      <w:r w:rsidR="00AA718D" w:rsidRPr="001D6E33">
        <w:rPr>
          <w:rFonts w:asciiTheme="majorHAnsi" w:hAnsiTheme="majorHAnsi" w:cstheme="majorHAnsi"/>
          <w:b/>
          <w:bCs/>
        </w:rPr>
        <w:t>ü</w:t>
      </w:r>
      <w:r w:rsidR="00AA718D" w:rsidRPr="001D6E33">
        <w:rPr>
          <w:rFonts w:asciiTheme="majorHAnsi" w:hAnsiTheme="majorHAnsi" w:cstheme="majorBidi"/>
          <w:b/>
          <w:bCs/>
        </w:rPr>
        <w:t>mpers Textil s.r.o. pro využití v oblasti Automotive</w:t>
      </w:r>
      <w:r>
        <w:rPr>
          <w:rFonts w:asciiTheme="majorHAnsi" w:hAnsiTheme="majorHAnsi" w:cstheme="majorBidi"/>
        </w:rPr>
        <w:t xml:space="preserve"> </w:t>
      </w:r>
      <w:r w:rsidRPr="00FC57B5">
        <w:rPr>
          <w:rFonts w:asciiTheme="majorHAnsi" w:hAnsiTheme="majorHAnsi" w:cstheme="majorBidi"/>
        </w:rPr>
        <w:t>a registrační číslo projektu</w:t>
      </w:r>
      <w:r>
        <w:rPr>
          <w:rFonts w:asciiTheme="majorHAnsi" w:hAnsiTheme="majorHAnsi" w:cstheme="majorBidi"/>
        </w:rPr>
        <w:t>:</w:t>
      </w:r>
      <w:r w:rsidR="001D6E33">
        <w:rPr>
          <w:rFonts w:asciiTheme="majorHAnsi" w:hAnsiTheme="majorHAnsi" w:cstheme="majorBidi"/>
        </w:rPr>
        <w:t xml:space="preserve"> </w:t>
      </w:r>
      <w:r w:rsidR="001D6E33" w:rsidRPr="001D6E33">
        <w:rPr>
          <w:rFonts w:asciiTheme="majorHAnsi" w:hAnsiTheme="majorHAnsi" w:cstheme="majorBidi"/>
          <w:b/>
          <w:bCs/>
        </w:rPr>
        <w:t>CZ.01.01.01/02/24_051/0004940</w:t>
      </w:r>
      <w:r w:rsidRPr="5BB39A72">
        <w:rPr>
          <w:rFonts w:asciiTheme="majorHAnsi" w:hAnsiTheme="majorHAnsi" w:cstheme="majorBidi"/>
        </w:rPr>
        <w:t>).</w:t>
      </w:r>
    </w:p>
    <w:p w14:paraId="7FE695D1" w14:textId="3EDFB4C2" w:rsidR="001E1B81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Smluvní pokuty</w:t>
      </w:r>
      <w:r w:rsidR="003C25C3" w:rsidRPr="00BA275C">
        <w:rPr>
          <w:rFonts w:asciiTheme="majorHAnsi" w:hAnsiTheme="majorHAnsi" w:cstheme="majorHAnsi"/>
        </w:rPr>
        <w:t>, a to zejména</w:t>
      </w:r>
      <w:r w:rsidRPr="00BA275C">
        <w:rPr>
          <w:rFonts w:asciiTheme="majorHAnsi" w:hAnsiTheme="majorHAnsi" w:cstheme="majorHAnsi"/>
        </w:rPr>
        <w:t xml:space="preserve">: </w:t>
      </w:r>
    </w:p>
    <w:p w14:paraId="12572D17" w14:textId="77777777" w:rsidR="00280237" w:rsidRPr="00C863C2" w:rsidRDefault="00280237" w:rsidP="00280237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C863C2">
        <w:rPr>
          <w:rFonts w:asciiTheme="majorHAnsi" w:hAnsiTheme="majorHAnsi" w:cstheme="majorHAnsi"/>
        </w:rPr>
        <w:t>Smluvní pokuta za prodlení vybraného dodavatele nesmí být nižší než 0,05 % ze smluvní ceny za každý den prodlení.</w:t>
      </w:r>
    </w:p>
    <w:p w14:paraId="049DCEA3" w14:textId="2751F2EB" w:rsidR="00B712D0" w:rsidRDefault="00280237" w:rsidP="00280237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C863C2">
        <w:rPr>
          <w:rFonts w:asciiTheme="majorHAnsi" w:hAnsiTheme="majorHAnsi" w:cstheme="majorHAnsi"/>
        </w:rPr>
        <w:t xml:space="preserve">Smluvní pokuta za prodlení zadavatele s úhradou faktur nesmí být vyšší než 0,05 % z dlužné částky za každý den prodlení. </w:t>
      </w:r>
    </w:p>
    <w:p w14:paraId="0040B3A0" w14:textId="77777777" w:rsidR="00E21B32" w:rsidRDefault="00E21B32" w:rsidP="00E21B32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  <w:b/>
          <w:bCs/>
        </w:rPr>
      </w:pPr>
      <w:r w:rsidRPr="00E21B32">
        <w:rPr>
          <w:rFonts w:asciiTheme="majorHAnsi" w:hAnsiTheme="majorHAnsi" w:cstheme="majorHAnsi"/>
          <w:b/>
          <w:bCs/>
        </w:rPr>
        <w:t>Záruční podmínky</w:t>
      </w:r>
      <w:r>
        <w:rPr>
          <w:rFonts w:asciiTheme="majorHAnsi" w:hAnsiTheme="majorHAnsi" w:cstheme="majorHAnsi"/>
          <w:b/>
          <w:bCs/>
        </w:rPr>
        <w:t xml:space="preserve">: </w:t>
      </w:r>
    </w:p>
    <w:p w14:paraId="4D37AA43" w14:textId="538BEF3E" w:rsidR="00E21B32" w:rsidRDefault="00E21B32" w:rsidP="00E21B32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Záruční doba se sjednává v délce min. 12 měsíců.</w:t>
      </w:r>
    </w:p>
    <w:p w14:paraId="26E91A0D" w14:textId="4F35672C" w:rsidR="00E21B32" w:rsidRDefault="00E21B32" w:rsidP="00E21B32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Záruční doba počíná běžet dnem následujícím po převzetí předmětu plnění Smlouvy. </w:t>
      </w:r>
    </w:p>
    <w:p w14:paraId="22D804FA" w14:textId="77777777" w:rsidR="00E21B32" w:rsidRPr="00E21B32" w:rsidRDefault="00E21B32" w:rsidP="00E21B32">
      <w:pPr>
        <w:pStyle w:val="Odstavecseseznamem"/>
        <w:numPr>
          <w:ilvl w:val="0"/>
          <w:numId w:val="0"/>
        </w:numPr>
        <w:spacing w:line="276" w:lineRule="auto"/>
        <w:ind w:left="1117"/>
        <w:rPr>
          <w:rFonts w:asciiTheme="majorHAnsi" w:hAnsiTheme="majorHAnsi" w:cstheme="majorHAnsi"/>
        </w:rPr>
      </w:pPr>
    </w:p>
    <w:p w14:paraId="0B0BB463" w14:textId="77777777" w:rsidR="001E1B81" w:rsidRPr="00B93EAE" w:rsidRDefault="001E1B81" w:rsidP="00E21B32">
      <w:pPr>
        <w:pStyle w:val="Odstavecseseznamem"/>
        <w:numPr>
          <w:ilvl w:val="0"/>
          <w:numId w:val="23"/>
        </w:numPr>
        <w:spacing w:before="0" w:line="276" w:lineRule="auto"/>
        <w:contextualSpacing w:val="0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Vzhledem k tomu, že předmět Smlouvy je financován z veřejných výdajů, je prodávající v souladu s ustanovením § 2 písm. e) zákona č. 320/2001 Sb., o finanční kontrole ve veřejné správě, v platném znění, osobou povinnou spolupůsobit při výkonu finanční kontroly a zavazuje se poskytnout informace a dokumenty vztahující se k předmětu plnění Smlouvy kontrolním orgánům.</w:t>
      </w:r>
    </w:p>
    <w:p w14:paraId="5B13FA2D" w14:textId="08096194" w:rsidR="001E1B81" w:rsidRPr="00B93EAE" w:rsidRDefault="001E1B81" w:rsidP="00BA275C">
      <w:pPr>
        <w:numPr>
          <w:ilvl w:val="1"/>
          <w:numId w:val="35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Jako součást své nabídky předloží účastníci následující dokument</w:t>
      </w:r>
      <w:r>
        <w:rPr>
          <w:rFonts w:asciiTheme="majorHAnsi" w:hAnsiTheme="majorHAnsi" w:cstheme="majorHAnsi"/>
        </w:rPr>
        <w:t>y</w:t>
      </w:r>
      <w:r w:rsidRPr="00B93EAE">
        <w:rPr>
          <w:rFonts w:asciiTheme="majorHAnsi" w:hAnsiTheme="majorHAnsi" w:cstheme="majorHAnsi"/>
        </w:rPr>
        <w:t>, kter</w:t>
      </w:r>
      <w:r>
        <w:rPr>
          <w:rFonts w:asciiTheme="majorHAnsi" w:hAnsiTheme="majorHAnsi" w:cstheme="majorHAnsi"/>
        </w:rPr>
        <w:t>é</w:t>
      </w:r>
      <w:r w:rsidRPr="00B93EAE">
        <w:rPr>
          <w:rFonts w:asciiTheme="majorHAnsi" w:hAnsiTheme="majorHAnsi" w:cstheme="majorHAnsi"/>
        </w:rPr>
        <w:t xml:space="preserve"> budou tvořit příloh</w:t>
      </w:r>
      <w:r w:rsidR="00F31893">
        <w:rPr>
          <w:rFonts w:asciiTheme="majorHAnsi" w:hAnsiTheme="majorHAnsi" w:cstheme="majorHAnsi"/>
        </w:rPr>
        <w:t>u</w:t>
      </w:r>
      <w:r w:rsidRPr="00B93EAE">
        <w:rPr>
          <w:rFonts w:asciiTheme="majorHAnsi" w:hAnsiTheme="majorHAnsi" w:cstheme="majorHAnsi"/>
        </w:rPr>
        <w:t xml:space="preserve"> Smlouvy:</w:t>
      </w:r>
    </w:p>
    <w:p w14:paraId="287183BD" w14:textId="21D0B0B1" w:rsidR="001E1B81" w:rsidRPr="00522E9E" w:rsidRDefault="001E1B81" w:rsidP="001E1B81">
      <w:pPr>
        <w:pStyle w:val="Odstavecseseznamem"/>
        <w:numPr>
          <w:ilvl w:val="0"/>
          <w:numId w:val="27"/>
        </w:numPr>
        <w:spacing w:line="276" w:lineRule="auto"/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</w:pPr>
      <w:r w:rsidRPr="00522E9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Technická specifikace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předmětu plnění veřejné zakázky, řádně vyplněná (</w:t>
      </w:r>
      <w:r w:rsidRPr="00522E9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 xml:space="preserve">příloha č. </w:t>
      </w:r>
      <w:r w:rsidR="00F31893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3.</w:t>
      </w:r>
      <w:r w:rsidR="00E75A83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05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této zadávací dokumentace</w:t>
      </w:r>
      <w:r w:rsidR="00F31893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dle dané části veřejné zakázky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>).</w:t>
      </w:r>
    </w:p>
    <w:p w14:paraId="7B6379C8" w14:textId="77777777" w:rsidR="00B067DF" w:rsidRPr="00C16997" w:rsidRDefault="00B067DF" w:rsidP="001E1B81">
      <w:pPr>
        <w:pStyle w:val="Nadpis1"/>
        <w:numPr>
          <w:ilvl w:val="0"/>
          <w:numId w:val="0"/>
        </w:numPr>
        <w:spacing w:line="276" w:lineRule="auto"/>
        <w:ind w:left="720"/>
        <w:rPr>
          <w:rFonts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D484D" w14:textId="77777777" w:rsidR="007634D1" w:rsidRDefault="007634D1" w:rsidP="002C4725">
      <w:pPr>
        <w:spacing w:after="0" w:line="240" w:lineRule="auto"/>
      </w:pPr>
      <w:r>
        <w:separator/>
      </w:r>
    </w:p>
  </w:endnote>
  <w:endnote w:type="continuationSeparator" w:id="0">
    <w:p w14:paraId="7F18F8BB" w14:textId="77777777" w:rsidR="007634D1" w:rsidRDefault="007634D1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7FFC7262" w:rsidR="003D2088" w:rsidRPr="004B6AE8" w:rsidRDefault="001E1B81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Obchodní podmínky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45F91" w14:textId="77777777" w:rsidR="007634D1" w:rsidRDefault="007634D1" w:rsidP="002C4725">
      <w:pPr>
        <w:spacing w:after="0" w:line="240" w:lineRule="auto"/>
      </w:pPr>
      <w:r>
        <w:separator/>
      </w:r>
    </w:p>
  </w:footnote>
  <w:footnote w:type="continuationSeparator" w:id="0">
    <w:p w14:paraId="2293765E" w14:textId="77777777" w:rsidR="007634D1" w:rsidRDefault="007634D1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334A89"/>
    <w:multiLevelType w:val="hybridMultilevel"/>
    <w:tmpl w:val="5FB8A26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5D5684F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9D43E8E"/>
    <w:multiLevelType w:val="hybridMultilevel"/>
    <w:tmpl w:val="3D182364"/>
    <w:lvl w:ilvl="0" w:tplc="04050001">
      <w:start w:val="1"/>
      <w:numFmt w:val="bullet"/>
      <w:lvlText w:val=""/>
      <w:lvlJc w:val="left"/>
      <w:pPr>
        <w:ind w:left="18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7" w:hanging="360"/>
      </w:pPr>
      <w:rPr>
        <w:rFonts w:ascii="Wingdings" w:hAnsi="Wingdings" w:hint="default"/>
      </w:rPr>
    </w:lvl>
  </w:abstractNum>
  <w:abstractNum w:abstractNumId="6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21C777DF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82CE0"/>
    <w:multiLevelType w:val="hybridMultilevel"/>
    <w:tmpl w:val="803E5930"/>
    <w:lvl w:ilvl="0" w:tplc="04050001">
      <w:start w:val="1"/>
      <w:numFmt w:val="bullet"/>
      <w:lvlText w:val=""/>
      <w:lvlJc w:val="left"/>
      <w:pPr>
        <w:ind w:left="183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7" w:hanging="360"/>
      </w:pPr>
      <w:rPr>
        <w:rFonts w:ascii="Wingdings" w:hAnsi="Wingdings" w:hint="default"/>
      </w:rPr>
    </w:lvl>
  </w:abstractNum>
  <w:abstractNum w:abstractNumId="17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9431DDB"/>
    <w:multiLevelType w:val="multilevel"/>
    <w:tmpl w:val="BAD656A8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3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4351832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83E4D6D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B7BAD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CA806D4"/>
    <w:multiLevelType w:val="hybridMultilevel"/>
    <w:tmpl w:val="096CB2A0"/>
    <w:lvl w:ilvl="0" w:tplc="321CD3D8">
      <w:start w:val="1"/>
      <w:numFmt w:val="lowerLetter"/>
      <w:lvlText w:val="%1)"/>
      <w:lvlJc w:val="left"/>
      <w:pPr>
        <w:ind w:left="1117" w:hanging="360"/>
      </w:pPr>
      <w:rPr>
        <w:b w:val="0"/>
        <w:bCs w:val="0"/>
      </w:rPr>
    </w:lvl>
    <w:lvl w:ilvl="1" w:tplc="55840F1C">
      <w:numFmt w:val="bullet"/>
      <w:lvlText w:val="•"/>
      <w:lvlJc w:val="left"/>
      <w:pPr>
        <w:ind w:left="1837" w:hanging="360"/>
      </w:pPr>
      <w:rPr>
        <w:rFonts w:ascii="Calibri Light" w:eastAsiaTheme="minorHAnsi" w:hAnsi="Calibri Light" w:cs="Calibri Light" w:hint="default"/>
      </w:r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 w15:restartNumberingAfterBreak="0">
    <w:nsid w:val="7E1137B6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F0D623C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0123769">
    <w:abstractNumId w:val="25"/>
  </w:num>
  <w:num w:numId="2" w16cid:durableId="1931888401">
    <w:abstractNumId w:val="10"/>
  </w:num>
  <w:num w:numId="3" w16cid:durableId="397480720">
    <w:abstractNumId w:val="0"/>
  </w:num>
  <w:num w:numId="4" w16cid:durableId="2083943012">
    <w:abstractNumId w:val="18"/>
  </w:num>
  <w:num w:numId="5" w16cid:durableId="1743874282">
    <w:abstractNumId w:val="14"/>
  </w:num>
  <w:num w:numId="6" w16cid:durableId="463499969">
    <w:abstractNumId w:val="14"/>
  </w:num>
  <w:num w:numId="7" w16cid:durableId="452752481">
    <w:abstractNumId w:val="1"/>
  </w:num>
  <w:num w:numId="8" w16cid:durableId="1073313783">
    <w:abstractNumId w:val="23"/>
  </w:num>
  <w:num w:numId="9" w16cid:durableId="1686403088">
    <w:abstractNumId w:val="8"/>
  </w:num>
  <w:num w:numId="10" w16cid:durableId="1642423989">
    <w:abstractNumId w:val="13"/>
  </w:num>
  <w:num w:numId="11" w16cid:durableId="386344179">
    <w:abstractNumId w:val="12"/>
  </w:num>
  <w:num w:numId="12" w16cid:durableId="546646826">
    <w:abstractNumId w:val="22"/>
  </w:num>
  <w:num w:numId="13" w16cid:durableId="1422070904">
    <w:abstractNumId w:val="7"/>
  </w:num>
  <w:num w:numId="14" w16cid:durableId="16541311">
    <w:abstractNumId w:val="24"/>
  </w:num>
  <w:num w:numId="15" w16cid:durableId="1515539091">
    <w:abstractNumId w:val="6"/>
  </w:num>
  <w:num w:numId="16" w16cid:durableId="699015692">
    <w:abstractNumId w:val="15"/>
  </w:num>
  <w:num w:numId="17" w16cid:durableId="1769882824">
    <w:abstractNumId w:val="17"/>
  </w:num>
  <w:num w:numId="18" w16cid:durableId="1206799116">
    <w:abstractNumId w:val="10"/>
  </w:num>
  <w:num w:numId="19" w16cid:durableId="45836563">
    <w:abstractNumId w:val="25"/>
  </w:num>
  <w:num w:numId="20" w16cid:durableId="742991566">
    <w:abstractNumId w:val="11"/>
  </w:num>
  <w:num w:numId="21" w16cid:durableId="1482959730">
    <w:abstractNumId w:val="4"/>
  </w:num>
  <w:num w:numId="22" w16cid:durableId="157889668">
    <w:abstractNumId w:val="25"/>
    <w:lvlOverride w:ilvl="0">
      <w:startOverride w:val="1"/>
    </w:lvlOverride>
  </w:num>
  <w:num w:numId="23" w16cid:durableId="1175919729">
    <w:abstractNumId w:val="27"/>
  </w:num>
  <w:num w:numId="24" w16cid:durableId="64692522">
    <w:abstractNumId w:val="16"/>
  </w:num>
  <w:num w:numId="25" w16cid:durableId="225339616">
    <w:abstractNumId w:val="2"/>
  </w:num>
  <w:num w:numId="26" w16cid:durableId="1910966368">
    <w:abstractNumId w:val="28"/>
  </w:num>
  <w:num w:numId="27" w16cid:durableId="1553038944">
    <w:abstractNumId w:val="5"/>
  </w:num>
  <w:num w:numId="28" w16cid:durableId="1485047245">
    <w:abstractNumId w:val="29"/>
  </w:num>
  <w:num w:numId="29" w16cid:durableId="1673072119">
    <w:abstractNumId w:val="20"/>
  </w:num>
  <w:num w:numId="30" w16cid:durableId="1413312353">
    <w:abstractNumId w:val="10"/>
  </w:num>
  <w:num w:numId="31" w16cid:durableId="1797024768">
    <w:abstractNumId w:val="26"/>
  </w:num>
  <w:num w:numId="32" w16cid:durableId="495925452">
    <w:abstractNumId w:val="21"/>
  </w:num>
  <w:num w:numId="33" w16cid:durableId="2014800325">
    <w:abstractNumId w:val="3"/>
  </w:num>
  <w:num w:numId="34" w16cid:durableId="146409543">
    <w:abstractNumId w:val="9"/>
  </w:num>
  <w:num w:numId="35" w16cid:durableId="520052757">
    <w:abstractNumId w:val="19"/>
  </w:num>
  <w:num w:numId="36" w16cid:durableId="1855611267">
    <w:abstractNumId w:val="10"/>
  </w:num>
  <w:num w:numId="37" w16cid:durableId="1520656850">
    <w:abstractNumId w:val="10"/>
  </w:num>
  <w:num w:numId="38" w16cid:durableId="1762675174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4839366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1E1F"/>
    <w:rsid w:val="00013279"/>
    <w:rsid w:val="00016769"/>
    <w:rsid w:val="00024397"/>
    <w:rsid w:val="0002627D"/>
    <w:rsid w:val="000266A2"/>
    <w:rsid w:val="00032427"/>
    <w:rsid w:val="00037BE2"/>
    <w:rsid w:val="000502B4"/>
    <w:rsid w:val="00050E2A"/>
    <w:rsid w:val="000518FB"/>
    <w:rsid w:val="00057466"/>
    <w:rsid w:val="0005781C"/>
    <w:rsid w:val="000678DB"/>
    <w:rsid w:val="00072135"/>
    <w:rsid w:val="0007457C"/>
    <w:rsid w:val="00080398"/>
    <w:rsid w:val="00082C5A"/>
    <w:rsid w:val="000A3A57"/>
    <w:rsid w:val="000B42C0"/>
    <w:rsid w:val="000C0026"/>
    <w:rsid w:val="000D388A"/>
    <w:rsid w:val="000D3E20"/>
    <w:rsid w:val="000D4FBD"/>
    <w:rsid w:val="000F04A0"/>
    <w:rsid w:val="00130843"/>
    <w:rsid w:val="00134E0A"/>
    <w:rsid w:val="00140A39"/>
    <w:rsid w:val="001641F5"/>
    <w:rsid w:val="00167131"/>
    <w:rsid w:val="00181002"/>
    <w:rsid w:val="0018712C"/>
    <w:rsid w:val="001950E8"/>
    <w:rsid w:val="00195D10"/>
    <w:rsid w:val="001A3941"/>
    <w:rsid w:val="001B16F6"/>
    <w:rsid w:val="001B5A91"/>
    <w:rsid w:val="001B7CEE"/>
    <w:rsid w:val="001C2053"/>
    <w:rsid w:val="001C3CC8"/>
    <w:rsid w:val="001D4142"/>
    <w:rsid w:val="001D6E33"/>
    <w:rsid w:val="001E1B81"/>
    <w:rsid w:val="00216252"/>
    <w:rsid w:val="0022176A"/>
    <w:rsid w:val="002264EC"/>
    <w:rsid w:val="00230D87"/>
    <w:rsid w:val="002331F9"/>
    <w:rsid w:val="00244728"/>
    <w:rsid w:val="00251B8C"/>
    <w:rsid w:val="00253F47"/>
    <w:rsid w:val="00257973"/>
    <w:rsid w:val="00262902"/>
    <w:rsid w:val="00265379"/>
    <w:rsid w:val="002655E0"/>
    <w:rsid w:val="00267824"/>
    <w:rsid w:val="00267CF5"/>
    <w:rsid w:val="00273B04"/>
    <w:rsid w:val="00280237"/>
    <w:rsid w:val="002846DA"/>
    <w:rsid w:val="00294334"/>
    <w:rsid w:val="002B1F53"/>
    <w:rsid w:val="002C1108"/>
    <w:rsid w:val="002C4725"/>
    <w:rsid w:val="002D437F"/>
    <w:rsid w:val="002D727F"/>
    <w:rsid w:val="002E6FF5"/>
    <w:rsid w:val="002F1AF3"/>
    <w:rsid w:val="002F311B"/>
    <w:rsid w:val="002F739C"/>
    <w:rsid w:val="003006F3"/>
    <w:rsid w:val="00300F70"/>
    <w:rsid w:val="00305238"/>
    <w:rsid w:val="00305E3D"/>
    <w:rsid w:val="0030791E"/>
    <w:rsid w:val="00307B57"/>
    <w:rsid w:val="003145E3"/>
    <w:rsid w:val="00316023"/>
    <w:rsid w:val="003272FB"/>
    <w:rsid w:val="00341704"/>
    <w:rsid w:val="00351A75"/>
    <w:rsid w:val="00360120"/>
    <w:rsid w:val="0036255E"/>
    <w:rsid w:val="00371319"/>
    <w:rsid w:val="00373C5D"/>
    <w:rsid w:val="003823F4"/>
    <w:rsid w:val="00382FBC"/>
    <w:rsid w:val="00386F60"/>
    <w:rsid w:val="00393720"/>
    <w:rsid w:val="003A1885"/>
    <w:rsid w:val="003A1AE9"/>
    <w:rsid w:val="003A5DBA"/>
    <w:rsid w:val="003B2BA2"/>
    <w:rsid w:val="003C25C3"/>
    <w:rsid w:val="003D0614"/>
    <w:rsid w:val="003D2088"/>
    <w:rsid w:val="003D60F1"/>
    <w:rsid w:val="003D6DD0"/>
    <w:rsid w:val="003D7EE6"/>
    <w:rsid w:val="003F0F2F"/>
    <w:rsid w:val="003F121F"/>
    <w:rsid w:val="003F1D46"/>
    <w:rsid w:val="003F6193"/>
    <w:rsid w:val="003F660A"/>
    <w:rsid w:val="00402441"/>
    <w:rsid w:val="00423A4E"/>
    <w:rsid w:val="004269B2"/>
    <w:rsid w:val="00427539"/>
    <w:rsid w:val="004314EE"/>
    <w:rsid w:val="004524C6"/>
    <w:rsid w:val="00464422"/>
    <w:rsid w:val="00474F9E"/>
    <w:rsid w:val="00476C99"/>
    <w:rsid w:val="00484AD4"/>
    <w:rsid w:val="00485290"/>
    <w:rsid w:val="00494E93"/>
    <w:rsid w:val="004B0B9F"/>
    <w:rsid w:val="004B3047"/>
    <w:rsid w:val="004B6AE8"/>
    <w:rsid w:val="004C07D9"/>
    <w:rsid w:val="00504B79"/>
    <w:rsid w:val="00521442"/>
    <w:rsid w:val="00537C09"/>
    <w:rsid w:val="0055358D"/>
    <w:rsid w:val="00562EBE"/>
    <w:rsid w:val="00570E4C"/>
    <w:rsid w:val="00576C97"/>
    <w:rsid w:val="00597753"/>
    <w:rsid w:val="005A375F"/>
    <w:rsid w:val="005D0A06"/>
    <w:rsid w:val="005D363E"/>
    <w:rsid w:val="005D53C2"/>
    <w:rsid w:val="005D66AA"/>
    <w:rsid w:val="005E7CEE"/>
    <w:rsid w:val="005F350C"/>
    <w:rsid w:val="005F5F8E"/>
    <w:rsid w:val="00610909"/>
    <w:rsid w:val="00614A1C"/>
    <w:rsid w:val="00623E45"/>
    <w:rsid w:val="00627050"/>
    <w:rsid w:val="00632639"/>
    <w:rsid w:val="0063433E"/>
    <w:rsid w:val="006365AF"/>
    <w:rsid w:val="006432B7"/>
    <w:rsid w:val="006445B4"/>
    <w:rsid w:val="006610D3"/>
    <w:rsid w:val="006626FA"/>
    <w:rsid w:val="0066499E"/>
    <w:rsid w:val="00694C0A"/>
    <w:rsid w:val="006A1744"/>
    <w:rsid w:val="006A28C4"/>
    <w:rsid w:val="006A51E9"/>
    <w:rsid w:val="006B4999"/>
    <w:rsid w:val="006C1405"/>
    <w:rsid w:val="006C1A57"/>
    <w:rsid w:val="006C64E7"/>
    <w:rsid w:val="006C77CF"/>
    <w:rsid w:val="006D4242"/>
    <w:rsid w:val="006E2C04"/>
    <w:rsid w:val="006F3745"/>
    <w:rsid w:val="006F5432"/>
    <w:rsid w:val="007072CE"/>
    <w:rsid w:val="0071161E"/>
    <w:rsid w:val="00713856"/>
    <w:rsid w:val="00714042"/>
    <w:rsid w:val="00716AFF"/>
    <w:rsid w:val="00722CDE"/>
    <w:rsid w:val="007244DA"/>
    <w:rsid w:val="00734CAD"/>
    <w:rsid w:val="00741F8C"/>
    <w:rsid w:val="007442A1"/>
    <w:rsid w:val="00760BAC"/>
    <w:rsid w:val="007634D1"/>
    <w:rsid w:val="00763788"/>
    <w:rsid w:val="00775992"/>
    <w:rsid w:val="00785EBF"/>
    <w:rsid w:val="007913D3"/>
    <w:rsid w:val="00794A6B"/>
    <w:rsid w:val="007A07B0"/>
    <w:rsid w:val="007B2106"/>
    <w:rsid w:val="007C0FF4"/>
    <w:rsid w:val="007D01EB"/>
    <w:rsid w:val="007E078A"/>
    <w:rsid w:val="007E5031"/>
    <w:rsid w:val="007F6D24"/>
    <w:rsid w:val="007F73AC"/>
    <w:rsid w:val="00800712"/>
    <w:rsid w:val="008013A4"/>
    <w:rsid w:val="00806317"/>
    <w:rsid w:val="00812B87"/>
    <w:rsid w:val="008136D5"/>
    <w:rsid w:val="008138E5"/>
    <w:rsid w:val="00813928"/>
    <w:rsid w:val="008139CE"/>
    <w:rsid w:val="008148D1"/>
    <w:rsid w:val="00820B3E"/>
    <w:rsid w:val="00827468"/>
    <w:rsid w:val="008309D1"/>
    <w:rsid w:val="008314CE"/>
    <w:rsid w:val="0083788E"/>
    <w:rsid w:val="00861D3E"/>
    <w:rsid w:val="00866D1B"/>
    <w:rsid w:val="008673D8"/>
    <w:rsid w:val="00874F8E"/>
    <w:rsid w:val="008872D2"/>
    <w:rsid w:val="00891F17"/>
    <w:rsid w:val="00892E42"/>
    <w:rsid w:val="00894371"/>
    <w:rsid w:val="008B094D"/>
    <w:rsid w:val="008B2793"/>
    <w:rsid w:val="008C45B9"/>
    <w:rsid w:val="008C70A2"/>
    <w:rsid w:val="008C76CD"/>
    <w:rsid w:val="008E247B"/>
    <w:rsid w:val="008E6429"/>
    <w:rsid w:val="008F3E3E"/>
    <w:rsid w:val="008F4095"/>
    <w:rsid w:val="00917068"/>
    <w:rsid w:val="00921E65"/>
    <w:rsid w:val="00937E0D"/>
    <w:rsid w:val="0094483B"/>
    <w:rsid w:val="0094696A"/>
    <w:rsid w:val="0095224D"/>
    <w:rsid w:val="009635A2"/>
    <w:rsid w:val="00976EEC"/>
    <w:rsid w:val="00981CBC"/>
    <w:rsid w:val="00984DE0"/>
    <w:rsid w:val="00993A33"/>
    <w:rsid w:val="009974C4"/>
    <w:rsid w:val="00997D16"/>
    <w:rsid w:val="009A5C04"/>
    <w:rsid w:val="009A7685"/>
    <w:rsid w:val="009B67B4"/>
    <w:rsid w:val="009B7883"/>
    <w:rsid w:val="009C06C5"/>
    <w:rsid w:val="009C180D"/>
    <w:rsid w:val="009D6E7A"/>
    <w:rsid w:val="009E3383"/>
    <w:rsid w:val="009E39EA"/>
    <w:rsid w:val="009E7E68"/>
    <w:rsid w:val="009F0801"/>
    <w:rsid w:val="00A35EFD"/>
    <w:rsid w:val="00A37772"/>
    <w:rsid w:val="00A55471"/>
    <w:rsid w:val="00A67A23"/>
    <w:rsid w:val="00AA0215"/>
    <w:rsid w:val="00AA28D6"/>
    <w:rsid w:val="00AA2E95"/>
    <w:rsid w:val="00AA3A4F"/>
    <w:rsid w:val="00AA513F"/>
    <w:rsid w:val="00AA718D"/>
    <w:rsid w:val="00AA7613"/>
    <w:rsid w:val="00AB5763"/>
    <w:rsid w:val="00AC4E5A"/>
    <w:rsid w:val="00AC7EFD"/>
    <w:rsid w:val="00AE3343"/>
    <w:rsid w:val="00AE545E"/>
    <w:rsid w:val="00AE6152"/>
    <w:rsid w:val="00AF033E"/>
    <w:rsid w:val="00AF05F0"/>
    <w:rsid w:val="00AF25BE"/>
    <w:rsid w:val="00AF4030"/>
    <w:rsid w:val="00AF4FAD"/>
    <w:rsid w:val="00B01A69"/>
    <w:rsid w:val="00B05F5F"/>
    <w:rsid w:val="00B067DF"/>
    <w:rsid w:val="00B24E30"/>
    <w:rsid w:val="00B26FD3"/>
    <w:rsid w:val="00B46FBE"/>
    <w:rsid w:val="00B527F4"/>
    <w:rsid w:val="00B55DCE"/>
    <w:rsid w:val="00B56A03"/>
    <w:rsid w:val="00B56C3C"/>
    <w:rsid w:val="00B712D0"/>
    <w:rsid w:val="00B75575"/>
    <w:rsid w:val="00B82E63"/>
    <w:rsid w:val="00B83D8E"/>
    <w:rsid w:val="00B93EE7"/>
    <w:rsid w:val="00BA141F"/>
    <w:rsid w:val="00BA275C"/>
    <w:rsid w:val="00BC005C"/>
    <w:rsid w:val="00BC1BE2"/>
    <w:rsid w:val="00BD6E97"/>
    <w:rsid w:val="00BE1A33"/>
    <w:rsid w:val="00BE230C"/>
    <w:rsid w:val="00BE3B92"/>
    <w:rsid w:val="00BE4C5E"/>
    <w:rsid w:val="00BF318F"/>
    <w:rsid w:val="00BF4D9C"/>
    <w:rsid w:val="00BF71BE"/>
    <w:rsid w:val="00C002D7"/>
    <w:rsid w:val="00C01C47"/>
    <w:rsid w:val="00C1168F"/>
    <w:rsid w:val="00C11E00"/>
    <w:rsid w:val="00C16997"/>
    <w:rsid w:val="00C2015B"/>
    <w:rsid w:val="00C23834"/>
    <w:rsid w:val="00C255B2"/>
    <w:rsid w:val="00C26691"/>
    <w:rsid w:val="00C31375"/>
    <w:rsid w:val="00C35A1D"/>
    <w:rsid w:val="00C64317"/>
    <w:rsid w:val="00C70411"/>
    <w:rsid w:val="00C722E3"/>
    <w:rsid w:val="00C72A8D"/>
    <w:rsid w:val="00C76BAC"/>
    <w:rsid w:val="00C816A3"/>
    <w:rsid w:val="00CA17F7"/>
    <w:rsid w:val="00CB2191"/>
    <w:rsid w:val="00CB4218"/>
    <w:rsid w:val="00CB5D10"/>
    <w:rsid w:val="00CB71B3"/>
    <w:rsid w:val="00CC42DF"/>
    <w:rsid w:val="00CD1A8E"/>
    <w:rsid w:val="00CD1ADC"/>
    <w:rsid w:val="00CD39FA"/>
    <w:rsid w:val="00CD673A"/>
    <w:rsid w:val="00CE111F"/>
    <w:rsid w:val="00CE184D"/>
    <w:rsid w:val="00CE5CDF"/>
    <w:rsid w:val="00CF068D"/>
    <w:rsid w:val="00D11A4B"/>
    <w:rsid w:val="00D16B8A"/>
    <w:rsid w:val="00D22DCA"/>
    <w:rsid w:val="00D254A6"/>
    <w:rsid w:val="00D3716D"/>
    <w:rsid w:val="00D40675"/>
    <w:rsid w:val="00D41F6D"/>
    <w:rsid w:val="00D5314B"/>
    <w:rsid w:val="00D81CF3"/>
    <w:rsid w:val="00D8377A"/>
    <w:rsid w:val="00D845DA"/>
    <w:rsid w:val="00D946F7"/>
    <w:rsid w:val="00DA2467"/>
    <w:rsid w:val="00DB10EB"/>
    <w:rsid w:val="00DB23FD"/>
    <w:rsid w:val="00DB4981"/>
    <w:rsid w:val="00DC1F22"/>
    <w:rsid w:val="00DD01E9"/>
    <w:rsid w:val="00DD265D"/>
    <w:rsid w:val="00DE38DF"/>
    <w:rsid w:val="00DE4CCF"/>
    <w:rsid w:val="00DF7E16"/>
    <w:rsid w:val="00E00962"/>
    <w:rsid w:val="00E0304F"/>
    <w:rsid w:val="00E046B0"/>
    <w:rsid w:val="00E04E1F"/>
    <w:rsid w:val="00E21B32"/>
    <w:rsid w:val="00E254C4"/>
    <w:rsid w:val="00E272A6"/>
    <w:rsid w:val="00E348CA"/>
    <w:rsid w:val="00E474FC"/>
    <w:rsid w:val="00E530F6"/>
    <w:rsid w:val="00E54BD7"/>
    <w:rsid w:val="00E645A7"/>
    <w:rsid w:val="00E65E02"/>
    <w:rsid w:val="00E75A83"/>
    <w:rsid w:val="00E772F3"/>
    <w:rsid w:val="00E82219"/>
    <w:rsid w:val="00E9273D"/>
    <w:rsid w:val="00E94454"/>
    <w:rsid w:val="00E95DC8"/>
    <w:rsid w:val="00E97905"/>
    <w:rsid w:val="00EA06C0"/>
    <w:rsid w:val="00EA3ABC"/>
    <w:rsid w:val="00EA55C8"/>
    <w:rsid w:val="00EA69AD"/>
    <w:rsid w:val="00EB6A68"/>
    <w:rsid w:val="00EC2808"/>
    <w:rsid w:val="00EC47B8"/>
    <w:rsid w:val="00EC6D81"/>
    <w:rsid w:val="00ED2243"/>
    <w:rsid w:val="00ED3951"/>
    <w:rsid w:val="00EE2E83"/>
    <w:rsid w:val="00EF2A2A"/>
    <w:rsid w:val="00EF7456"/>
    <w:rsid w:val="00F038FF"/>
    <w:rsid w:val="00F044F8"/>
    <w:rsid w:val="00F118E1"/>
    <w:rsid w:val="00F13430"/>
    <w:rsid w:val="00F15893"/>
    <w:rsid w:val="00F158EF"/>
    <w:rsid w:val="00F15DD5"/>
    <w:rsid w:val="00F15F92"/>
    <w:rsid w:val="00F31893"/>
    <w:rsid w:val="00F32D80"/>
    <w:rsid w:val="00F36D46"/>
    <w:rsid w:val="00F4179A"/>
    <w:rsid w:val="00F61133"/>
    <w:rsid w:val="00F64A63"/>
    <w:rsid w:val="00F6706F"/>
    <w:rsid w:val="00F72D7A"/>
    <w:rsid w:val="00F75490"/>
    <w:rsid w:val="00F76B2F"/>
    <w:rsid w:val="00F81397"/>
    <w:rsid w:val="00F84153"/>
    <w:rsid w:val="00F937FD"/>
    <w:rsid w:val="00FA5673"/>
    <w:rsid w:val="00FA60E4"/>
    <w:rsid w:val="00FC4111"/>
    <w:rsid w:val="00FD4308"/>
    <w:rsid w:val="00FE418F"/>
    <w:rsid w:val="00FF3C0C"/>
    <w:rsid w:val="00FF62E2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6442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E1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8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163</TotalTime>
  <Pages>2</Pages>
  <Words>509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42</cp:revision>
  <cp:lastPrinted>2019-12-09T09:19:00Z</cp:lastPrinted>
  <dcterms:created xsi:type="dcterms:W3CDTF">2025-01-24T15:47:00Z</dcterms:created>
  <dcterms:modified xsi:type="dcterms:W3CDTF">2025-06-24T08:00:00Z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